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D6" w:rsidRDefault="009901D6" w:rsidP="009901D6">
      <w:pPr>
        <w:jc w:val="center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2171700" cy="557530"/>
            <wp:effectExtent l="1905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D6" w:rsidRDefault="009901D6" w:rsidP="009901D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ΔΙΑΧΕΙΡΙΣΗ ΑΠΟΡΡΙΜΜΑΤΩΝ ΔΥΤΙΚΗΣ ΜΑΚΕΔΟΝΙΑΣ Α.Ε.</w:t>
      </w:r>
    </w:p>
    <w:p w:rsidR="009901D6" w:rsidRDefault="009901D6" w:rsidP="009901D6">
      <w:pPr>
        <w:ind w:right="-510"/>
        <w:jc w:val="center"/>
        <w:rPr>
          <w:b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ΔΙΕΥΘΥΝΣΗ: </w:t>
      </w:r>
      <w:r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  <w:vertAlign w:val="superscript"/>
        </w:rPr>
        <w:t>Ο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χλμ</w:t>
      </w:r>
      <w:proofErr w:type="spellEnd"/>
      <w:r>
        <w:rPr>
          <w:rFonts w:ascii="Arial" w:hAnsi="Arial"/>
          <w:sz w:val="20"/>
          <w:szCs w:val="20"/>
        </w:rPr>
        <w:t xml:space="preserve"> Κοζάνης-</w:t>
      </w:r>
      <w:proofErr w:type="spellStart"/>
      <w:r>
        <w:rPr>
          <w:rFonts w:ascii="Arial" w:hAnsi="Arial"/>
          <w:sz w:val="20"/>
          <w:szCs w:val="20"/>
        </w:rPr>
        <w:t>Πτολεμαϊδας</w:t>
      </w:r>
      <w:proofErr w:type="spellEnd"/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b/>
          <w:bCs/>
          <w:sz w:val="20"/>
          <w:szCs w:val="20"/>
        </w:rPr>
        <w:t xml:space="preserve">  </w:t>
      </w:r>
      <w:r>
        <w:rPr>
          <w:rFonts w:ascii="Arial" w:hAnsi="Arial"/>
          <w:b/>
          <w:sz w:val="20"/>
          <w:szCs w:val="20"/>
        </w:rPr>
        <w:t>Τ.Θ.</w:t>
      </w:r>
      <w:r>
        <w:rPr>
          <w:rFonts w:ascii="Arial" w:hAnsi="Arial"/>
          <w:sz w:val="20"/>
          <w:szCs w:val="20"/>
        </w:rPr>
        <w:t>155   501 00  Κοζάνη</w:t>
      </w:r>
    </w:p>
    <w:p w:rsidR="009901D6" w:rsidRPr="003363D5" w:rsidRDefault="009901D6" w:rsidP="009901D6">
      <w:pPr>
        <w:ind w:right="-510"/>
        <w:jc w:val="center"/>
        <w:rPr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</w:rPr>
        <w:t>ΤΗΛ</w:t>
      </w:r>
      <w:r w:rsidRPr="003363D5">
        <w:rPr>
          <w:rFonts w:ascii="Arial" w:hAnsi="Arial"/>
          <w:b/>
          <w:bCs/>
          <w:sz w:val="20"/>
          <w:szCs w:val="20"/>
          <w:lang w:val="fr-FR"/>
        </w:rPr>
        <w:t xml:space="preserve">.: </w:t>
      </w:r>
      <w:r w:rsidRPr="003363D5">
        <w:rPr>
          <w:rFonts w:ascii="Arial" w:hAnsi="Arial"/>
          <w:sz w:val="20"/>
          <w:szCs w:val="20"/>
          <w:lang w:val="fr-FR"/>
        </w:rPr>
        <w:t>24610 45531</w:t>
      </w:r>
      <w:r w:rsidR="002A31C0">
        <w:rPr>
          <w:rFonts w:ascii="Arial" w:hAnsi="Arial"/>
          <w:sz w:val="20"/>
          <w:szCs w:val="20"/>
        </w:rPr>
        <w:t>-33</w:t>
      </w:r>
      <w:r w:rsidRPr="003363D5">
        <w:rPr>
          <w:rFonts w:ascii="Arial" w:hAnsi="Arial"/>
          <w:sz w:val="20"/>
          <w:szCs w:val="20"/>
          <w:lang w:val="fr-FR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fr-FR"/>
        </w:rPr>
        <w:t>FAX</w:t>
      </w:r>
      <w:r w:rsidRPr="003363D5">
        <w:rPr>
          <w:rFonts w:ascii="Arial" w:hAnsi="Arial" w:cs="Arial"/>
          <w:b/>
          <w:bCs/>
          <w:sz w:val="20"/>
          <w:szCs w:val="20"/>
          <w:lang w:val="fr-FR"/>
        </w:rPr>
        <w:t xml:space="preserve">:  </w:t>
      </w:r>
      <w:r w:rsidRPr="003363D5">
        <w:rPr>
          <w:rFonts w:ascii="Arial" w:hAnsi="Arial" w:cs="Arial"/>
          <w:sz w:val="20"/>
          <w:szCs w:val="20"/>
          <w:lang w:val="fr-FR"/>
        </w:rPr>
        <w:t xml:space="preserve">24610 45532 </w:t>
      </w:r>
      <w:r>
        <w:rPr>
          <w:rFonts w:ascii="Arial" w:hAnsi="Arial" w:cs="Arial"/>
          <w:b/>
          <w:bCs/>
          <w:sz w:val="20"/>
          <w:szCs w:val="20"/>
          <w:lang w:val="de-DE"/>
        </w:rPr>
        <w:t>E</w:t>
      </w:r>
      <w:r w:rsidRPr="003363D5">
        <w:rPr>
          <w:rFonts w:ascii="Arial" w:hAnsi="Arial" w:cs="Arial"/>
          <w:b/>
          <w:bCs/>
          <w:sz w:val="20"/>
          <w:szCs w:val="20"/>
          <w:lang w:val="fr-FR"/>
        </w:rPr>
        <w:t xml:space="preserve"> -</w:t>
      </w:r>
      <w:proofErr w:type="spellStart"/>
      <w:r>
        <w:rPr>
          <w:rFonts w:ascii="Arial" w:hAnsi="Arial" w:cs="Arial"/>
          <w:b/>
          <w:bCs/>
          <w:sz w:val="20"/>
          <w:szCs w:val="20"/>
          <w:lang w:val="de-DE"/>
        </w:rPr>
        <w:t>mail</w:t>
      </w:r>
      <w:proofErr w:type="spellEnd"/>
      <w:r w:rsidRPr="003363D5">
        <w:rPr>
          <w:rFonts w:ascii="Arial" w:hAnsi="Arial" w:cs="Arial"/>
          <w:b/>
          <w:bCs/>
          <w:sz w:val="20"/>
          <w:szCs w:val="20"/>
          <w:lang w:val="fr-FR"/>
        </w:rPr>
        <w:t xml:space="preserve">: </w:t>
      </w:r>
      <w:proofErr w:type="spellStart"/>
      <w:r>
        <w:rPr>
          <w:rFonts w:ascii="Arial" w:hAnsi="Arial" w:cs="Arial"/>
          <w:bCs/>
          <w:sz w:val="20"/>
          <w:szCs w:val="20"/>
          <w:lang w:val="de-DE"/>
        </w:rPr>
        <w:t>diadyma</w:t>
      </w:r>
      <w:proofErr w:type="spellEnd"/>
      <w:r w:rsidRPr="003363D5">
        <w:rPr>
          <w:rFonts w:ascii="Arial" w:hAnsi="Arial" w:cs="Arial"/>
          <w:bCs/>
          <w:sz w:val="20"/>
          <w:szCs w:val="20"/>
          <w:lang w:val="fr-FR"/>
        </w:rPr>
        <w:t>@</w:t>
      </w:r>
      <w:r>
        <w:rPr>
          <w:rFonts w:ascii="Arial" w:hAnsi="Arial" w:cs="Arial"/>
          <w:bCs/>
          <w:sz w:val="20"/>
          <w:szCs w:val="20"/>
          <w:lang w:val="de-DE"/>
        </w:rPr>
        <w:t>hol</w:t>
      </w:r>
      <w:r w:rsidRPr="003363D5">
        <w:rPr>
          <w:rFonts w:ascii="Arial" w:hAnsi="Arial" w:cs="Arial"/>
          <w:bCs/>
          <w:sz w:val="20"/>
          <w:szCs w:val="20"/>
          <w:lang w:val="fr-FR"/>
        </w:rPr>
        <w:t>.</w:t>
      </w:r>
      <w:proofErr w:type="spellStart"/>
      <w:r>
        <w:rPr>
          <w:rFonts w:ascii="Arial" w:hAnsi="Arial" w:cs="Arial"/>
          <w:bCs/>
          <w:sz w:val="20"/>
          <w:szCs w:val="20"/>
          <w:lang w:val="de-DE"/>
        </w:rPr>
        <w:t>gr</w:t>
      </w:r>
      <w:proofErr w:type="spellEnd"/>
    </w:p>
    <w:p w:rsidR="009901D6" w:rsidRPr="003363D5" w:rsidRDefault="009901D6" w:rsidP="009901D6">
      <w:pPr>
        <w:jc w:val="center"/>
        <w:rPr>
          <w:rFonts w:ascii="Arial" w:hAnsi="Arial" w:cs="Arial"/>
          <w:b/>
          <w:u w:val="single"/>
          <w:lang w:val="fr-FR"/>
        </w:rPr>
      </w:pPr>
    </w:p>
    <w:p w:rsidR="009901D6" w:rsidRPr="003363D5" w:rsidRDefault="0066361F" w:rsidP="009901D6">
      <w:pPr>
        <w:ind w:right="32"/>
        <w:jc w:val="center"/>
        <w:rPr>
          <w:rFonts w:ascii="Arial" w:hAnsi="Arial" w:cs="Arial"/>
          <w:b/>
          <w:bCs/>
          <w:u w:val="single"/>
          <w:lang w:val="fr-FR"/>
        </w:rPr>
      </w:pPr>
      <w:r w:rsidRPr="0066361F">
        <w:rPr>
          <w:rFonts w:ascii="Arial" w:hAnsi="Arial" w:cs="Arial"/>
          <w:b/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9.25pt;margin-top:4.25pt;width:117.8pt;height:35.55pt;z-index:251662336;mso-height-percent:200;mso-height-percent:200;mso-width-relative:margin;mso-height-relative:margin" filled="f" stroked="f">
            <v:textbox style="mso-fit-shape-to-text:t">
              <w:txbxContent>
                <w:p w:rsidR="009901D6" w:rsidRDefault="002A31C0" w:rsidP="009901D6">
                  <w:pPr>
                    <w:ind w:left="709"/>
                  </w:pPr>
                  <w:r>
                    <w:rPr>
                      <w:rFonts w:ascii="Arial" w:hAnsi="Arial" w:cs="Arial"/>
                      <w:b/>
                      <w:bCs/>
                    </w:rPr>
                    <w:t>26</w:t>
                  </w:r>
                  <w:r w:rsidR="009901D6" w:rsidRPr="009901D6">
                    <w:rPr>
                      <w:rFonts w:ascii="Arial" w:hAnsi="Arial" w:cs="Arial"/>
                      <w:b/>
                      <w:bCs/>
                    </w:rPr>
                    <w:t>-11-201</w:t>
                  </w: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xbxContent>
            </v:textbox>
          </v:shape>
        </w:pict>
      </w:r>
    </w:p>
    <w:p w:rsidR="002A31C0" w:rsidRDefault="002A31C0" w:rsidP="009901D6">
      <w:pPr>
        <w:ind w:right="32"/>
        <w:jc w:val="center"/>
        <w:rPr>
          <w:rFonts w:ascii="Arial" w:hAnsi="Arial" w:cs="Arial"/>
          <w:b/>
          <w:bCs/>
          <w:u w:val="single"/>
        </w:rPr>
      </w:pPr>
    </w:p>
    <w:p w:rsidR="002A31C0" w:rsidRDefault="002A31C0" w:rsidP="009901D6">
      <w:pPr>
        <w:ind w:right="32"/>
        <w:jc w:val="center"/>
        <w:rPr>
          <w:rFonts w:ascii="Arial" w:hAnsi="Arial" w:cs="Arial"/>
          <w:b/>
          <w:bCs/>
          <w:u w:val="single"/>
        </w:rPr>
      </w:pPr>
    </w:p>
    <w:p w:rsidR="009901D6" w:rsidRPr="00875D1B" w:rsidRDefault="009901D6" w:rsidP="009901D6">
      <w:pPr>
        <w:ind w:right="32"/>
        <w:jc w:val="center"/>
        <w:rPr>
          <w:rFonts w:ascii="Arial" w:hAnsi="Arial" w:cs="Arial"/>
          <w:b/>
          <w:bCs/>
          <w:u w:val="single"/>
        </w:rPr>
      </w:pPr>
      <w:r w:rsidRPr="00875D1B">
        <w:rPr>
          <w:rFonts w:ascii="Arial" w:hAnsi="Arial" w:cs="Arial"/>
          <w:b/>
          <w:bCs/>
          <w:u w:val="single"/>
        </w:rPr>
        <w:t>ΔΕΛΤΙΟ ΤΥΠΟΥ</w:t>
      </w:r>
      <w:r w:rsidRPr="009901D6">
        <w:rPr>
          <w:rFonts w:ascii="Arial" w:hAnsi="Arial" w:cs="Arial"/>
          <w:b/>
          <w:bCs/>
        </w:rPr>
        <w:t xml:space="preserve">   </w:t>
      </w:r>
    </w:p>
    <w:p w:rsidR="009901D6" w:rsidRPr="00D07C39" w:rsidRDefault="009901D6" w:rsidP="009901D6">
      <w:pPr>
        <w:ind w:right="32"/>
        <w:jc w:val="both"/>
        <w:rPr>
          <w:rFonts w:ascii="Arial" w:hAnsi="Arial" w:cs="Arial"/>
          <w:b/>
        </w:rPr>
      </w:pPr>
    </w:p>
    <w:p w:rsidR="002A31C0" w:rsidRDefault="002A31C0" w:rsidP="009901D6">
      <w:pPr>
        <w:ind w:right="32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9901D6" w:rsidRPr="009901D6" w:rsidRDefault="009901D6" w:rsidP="009901D6">
      <w:pPr>
        <w:ind w:right="32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9901D6">
        <w:rPr>
          <w:rFonts w:asciiTheme="minorHAnsi" w:hAnsiTheme="minorHAnsi" w:cs="Arial"/>
          <w:b/>
          <w:sz w:val="28"/>
          <w:szCs w:val="28"/>
          <w:u w:val="single"/>
        </w:rPr>
        <w:t xml:space="preserve">Κλοπή στο Σταθμό Μεταφόρτωσης Απορριμμάτων </w:t>
      </w:r>
      <w:r w:rsidR="002A31C0">
        <w:rPr>
          <w:rFonts w:asciiTheme="minorHAnsi" w:hAnsiTheme="minorHAnsi" w:cs="Arial"/>
          <w:b/>
          <w:sz w:val="28"/>
          <w:szCs w:val="28"/>
          <w:u w:val="single"/>
        </w:rPr>
        <w:t>Φλώρινας</w:t>
      </w:r>
    </w:p>
    <w:p w:rsidR="009901D6" w:rsidRPr="009901D6" w:rsidRDefault="009901D6" w:rsidP="00E15C10">
      <w:pPr>
        <w:jc w:val="both"/>
        <w:rPr>
          <w:rFonts w:ascii="Arial Narrow" w:hAnsi="Arial Narrow"/>
        </w:rPr>
      </w:pPr>
    </w:p>
    <w:p w:rsidR="009901D6" w:rsidRDefault="009901D6" w:rsidP="009901D6">
      <w:pPr>
        <w:spacing w:line="48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2A31C0" w:rsidRDefault="002A31C0" w:rsidP="009901D6">
      <w:pPr>
        <w:spacing w:line="48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454319" w:rsidRPr="009901D6" w:rsidRDefault="000F7096" w:rsidP="009901D6">
      <w:pPr>
        <w:spacing w:line="480" w:lineRule="auto"/>
        <w:jc w:val="both"/>
        <w:rPr>
          <w:rFonts w:asciiTheme="minorHAnsi" w:hAnsiTheme="minorHAnsi"/>
          <w:b/>
          <w:sz w:val="28"/>
          <w:szCs w:val="28"/>
        </w:rPr>
      </w:pPr>
      <w:r w:rsidRPr="009901D6">
        <w:rPr>
          <w:rFonts w:asciiTheme="minorHAnsi" w:hAnsiTheme="minorHAnsi"/>
          <w:b/>
          <w:sz w:val="28"/>
          <w:szCs w:val="28"/>
        </w:rPr>
        <w:t>Την 2</w:t>
      </w:r>
      <w:r w:rsidR="002A31C0">
        <w:rPr>
          <w:rFonts w:asciiTheme="minorHAnsi" w:hAnsiTheme="minorHAnsi"/>
          <w:b/>
          <w:sz w:val="28"/>
          <w:szCs w:val="28"/>
        </w:rPr>
        <w:t>5</w:t>
      </w:r>
      <w:r w:rsidRPr="009901D6">
        <w:rPr>
          <w:rFonts w:asciiTheme="minorHAnsi" w:hAnsiTheme="minorHAnsi"/>
          <w:b/>
          <w:sz w:val="28"/>
          <w:szCs w:val="28"/>
        </w:rPr>
        <w:t>-1</w:t>
      </w:r>
      <w:r w:rsidR="002A31C0">
        <w:rPr>
          <w:rFonts w:asciiTheme="minorHAnsi" w:hAnsiTheme="minorHAnsi"/>
          <w:b/>
          <w:sz w:val="28"/>
          <w:szCs w:val="28"/>
        </w:rPr>
        <w:t>1</w:t>
      </w:r>
      <w:r w:rsidRPr="009901D6">
        <w:rPr>
          <w:rFonts w:asciiTheme="minorHAnsi" w:hAnsiTheme="minorHAnsi"/>
          <w:b/>
          <w:sz w:val="28"/>
          <w:szCs w:val="28"/>
        </w:rPr>
        <w:t>-201</w:t>
      </w:r>
      <w:r w:rsidR="002A31C0">
        <w:rPr>
          <w:rFonts w:asciiTheme="minorHAnsi" w:hAnsiTheme="minorHAnsi"/>
          <w:b/>
          <w:sz w:val="28"/>
          <w:szCs w:val="28"/>
        </w:rPr>
        <w:t>2</w:t>
      </w:r>
      <w:r w:rsidRPr="009901D6">
        <w:rPr>
          <w:rFonts w:asciiTheme="minorHAnsi" w:hAnsiTheme="minorHAnsi"/>
          <w:b/>
          <w:sz w:val="28"/>
          <w:szCs w:val="28"/>
        </w:rPr>
        <w:t xml:space="preserve"> στο Σταθμό Μεταφόρτωσης Απορριμμάτων </w:t>
      </w:r>
      <w:r w:rsidR="002A31C0">
        <w:rPr>
          <w:rFonts w:asciiTheme="minorHAnsi" w:hAnsiTheme="minorHAnsi"/>
          <w:b/>
          <w:sz w:val="28"/>
          <w:szCs w:val="28"/>
        </w:rPr>
        <w:t>Φλώρινας</w:t>
      </w:r>
      <w:r w:rsidRPr="009901D6">
        <w:rPr>
          <w:rFonts w:asciiTheme="minorHAnsi" w:hAnsiTheme="minorHAnsi"/>
          <w:b/>
          <w:sz w:val="28"/>
          <w:szCs w:val="28"/>
        </w:rPr>
        <w:t xml:space="preserve"> της ΔΙ.Α.ΔΥ.ΜΑ. Α.Ε., άγνωστοι δράστες </w:t>
      </w:r>
      <w:r w:rsidR="00E15C10" w:rsidRPr="009901D6">
        <w:rPr>
          <w:rFonts w:asciiTheme="minorHAnsi" w:hAnsiTheme="minorHAnsi"/>
          <w:b/>
          <w:sz w:val="28"/>
          <w:szCs w:val="28"/>
        </w:rPr>
        <w:t xml:space="preserve">πραγματοποίησαν </w:t>
      </w:r>
      <w:r w:rsidR="002A31C0">
        <w:rPr>
          <w:rFonts w:asciiTheme="minorHAnsi" w:hAnsiTheme="minorHAnsi"/>
          <w:b/>
          <w:sz w:val="28"/>
          <w:szCs w:val="28"/>
        </w:rPr>
        <w:t>κλοπή</w:t>
      </w:r>
      <w:r w:rsidRPr="009901D6">
        <w:rPr>
          <w:rFonts w:asciiTheme="minorHAnsi" w:hAnsiTheme="minorHAnsi"/>
          <w:b/>
          <w:sz w:val="28"/>
          <w:szCs w:val="28"/>
        </w:rPr>
        <w:t xml:space="preserve"> και αφαίρεσαν </w:t>
      </w:r>
      <w:r w:rsidR="002A31C0">
        <w:rPr>
          <w:rFonts w:asciiTheme="minorHAnsi" w:hAnsiTheme="minorHAnsi"/>
          <w:b/>
          <w:sz w:val="28"/>
          <w:szCs w:val="28"/>
        </w:rPr>
        <w:t>200 λίτρα καυσίμου πετρελαίου από σταθμευμένο όχημα, ιδιοκτησίας της ΔΙ.Α.ΔΥ.ΜΑ. ΑΕ</w:t>
      </w:r>
      <w:r w:rsidRPr="009901D6">
        <w:rPr>
          <w:rFonts w:asciiTheme="minorHAnsi" w:hAnsiTheme="minorHAnsi"/>
          <w:b/>
          <w:sz w:val="28"/>
          <w:szCs w:val="28"/>
        </w:rPr>
        <w:t>.</w:t>
      </w:r>
      <w:r w:rsidR="002A31C0">
        <w:rPr>
          <w:rFonts w:asciiTheme="minorHAnsi" w:hAnsiTheme="minorHAnsi"/>
          <w:b/>
          <w:sz w:val="28"/>
          <w:szCs w:val="28"/>
        </w:rPr>
        <w:t xml:space="preserve"> </w:t>
      </w:r>
      <w:r w:rsidRPr="009901D6">
        <w:rPr>
          <w:rFonts w:asciiTheme="minorHAnsi" w:hAnsiTheme="minorHAnsi"/>
          <w:b/>
          <w:sz w:val="28"/>
          <w:szCs w:val="28"/>
        </w:rPr>
        <w:t xml:space="preserve"> Έχει υποβληθεί μήνυση κατά αγνώστων και οι δράστες αναζητούνται</w:t>
      </w:r>
      <w:r w:rsidR="002A31C0">
        <w:rPr>
          <w:rFonts w:asciiTheme="minorHAnsi" w:hAnsiTheme="minorHAnsi"/>
          <w:b/>
          <w:sz w:val="28"/>
          <w:szCs w:val="28"/>
        </w:rPr>
        <w:t>.</w:t>
      </w:r>
    </w:p>
    <w:sectPr w:rsidR="00454319" w:rsidRPr="009901D6" w:rsidSect="004543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096"/>
    <w:rsid w:val="000F7096"/>
    <w:rsid w:val="00172B74"/>
    <w:rsid w:val="002A31C0"/>
    <w:rsid w:val="00445EB4"/>
    <w:rsid w:val="00454319"/>
    <w:rsid w:val="0066361F"/>
    <w:rsid w:val="007C31CE"/>
    <w:rsid w:val="009901D6"/>
    <w:rsid w:val="00B27EF7"/>
    <w:rsid w:val="00D54982"/>
    <w:rsid w:val="00E1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01D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901D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ΔΙ.Α.ΔΥ.ΜΑ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Καραθάνος Δημήτρης</dc:creator>
  <cp:keywords/>
  <dc:description/>
  <cp:lastModifiedBy>καρασ</cp:lastModifiedBy>
  <cp:revision>3</cp:revision>
  <cp:lastPrinted>2011-11-01T08:08:00Z</cp:lastPrinted>
  <dcterms:created xsi:type="dcterms:W3CDTF">2012-11-26T07:50:00Z</dcterms:created>
  <dcterms:modified xsi:type="dcterms:W3CDTF">2012-11-26T07:53:00Z</dcterms:modified>
</cp:coreProperties>
</file>